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AE" w:rsidRPr="0034545F" w:rsidRDefault="001A15AE" w:rsidP="001A15AE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34545F">
        <w:rPr>
          <w:rFonts w:ascii="Times New Roman" w:hAnsi="Times New Roman" w:cs="Times New Roman"/>
          <w:b/>
          <w:szCs w:val="24"/>
        </w:rPr>
        <w:t>Q’s &amp; A’s</w:t>
      </w:r>
    </w:p>
    <w:p w:rsidR="001A15AE" w:rsidRDefault="001A15AE" w:rsidP="001A15A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x-none"/>
        </w:rPr>
      </w:pPr>
    </w:p>
    <w:p w:rsidR="001A15AE" w:rsidRPr="0034545F" w:rsidRDefault="001A15AE" w:rsidP="001A15A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x-none"/>
        </w:rPr>
      </w:pPr>
      <w:r w:rsidRPr="0034545F">
        <w:rPr>
          <w:rFonts w:ascii="Times New Roman" w:eastAsia="Times New Roman" w:hAnsi="Times New Roman" w:cs="Times New Roman"/>
          <w:b/>
          <w:bCs/>
          <w:szCs w:val="24"/>
          <w:lang w:val="x-none" w:eastAsia="x-none"/>
        </w:rPr>
        <w:t>By Calvin R. Finch, Ph</w:t>
      </w:r>
      <w:r w:rsidRPr="0034545F"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>.</w:t>
      </w:r>
      <w:r w:rsidRPr="0034545F">
        <w:rPr>
          <w:rFonts w:ascii="Times New Roman" w:eastAsia="Times New Roman" w:hAnsi="Times New Roman" w:cs="Times New Roman"/>
          <w:b/>
          <w:bCs/>
          <w:szCs w:val="24"/>
          <w:lang w:val="x-none" w:eastAsia="x-none"/>
        </w:rPr>
        <w:t>D</w:t>
      </w:r>
      <w:r w:rsidRPr="0034545F"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 xml:space="preserve">., </w:t>
      </w:r>
      <w:r w:rsidRPr="0034545F">
        <w:rPr>
          <w:rFonts w:ascii="Times New Roman" w:eastAsia="Times New Roman" w:hAnsi="Times New Roman" w:cs="Times New Roman"/>
          <w:b/>
          <w:bCs/>
          <w:szCs w:val="24"/>
          <w:lang w:val="x-none" w:eastAsia="x-none"/>
        </w:rPr>
        <w:t>Horticulturist and Director</w:t>
      </w:r>
    </w:p>
    <w:p w:rsidR="001A15AE" w:rsidRPr="0034545F" w:rsidRDefault="001A15AE" w:rsidP="001A15AE">
      <w:pPr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x-none"/>
        </w:rPr>
      </w:pPr>
      <w:r w:rsidRPr="0034545F">
        <w:rPr>
          <w:rFonts w:ascii="Times New Roman" w:eastAsia="Times New Roman" w:hAnsi="Times New Roman" w:cs="Times New Roman"/>
          <w:b/>
          <w:bCs/>
          <w:szCs w:val="24"/>
          <w:lang w:val="x-none" w:eastAsia="x-none"/>
        </w:rPr>
        <w:t>Texas A&amp;M Water Conservation and Technology Center</w:t>
      </w: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>Q. Can you give us a short simple description how to prune our roses?</w:t>
      </w:r>
    </w:p>
    <w:p w:rsidR="001834CC" w:rsidRDefault="001834CC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>A. First remove all dead and injured stems. Second, identify three or four healthy stems that are spread around the plant and emerge from the base at about 60</w:t>
      </w:r>
      <w:r w:rsidR="00B455BA">
        <w:rPr>
          <w:rFonts w:ascii="Times New Roman" w:hAnsi="Times New Roman" w:cs="Times New Roman"/>
          <w:sz w:val="24"/>
          <w:szCs w:val="24"/>
        </w:rPr>
        <w:t xml:space="preserve"> degrees.</w:t>
      </w:r>
      <w:r w:rsidRPr="00D6527A">
        <w:rPr>
          <w:rFonts w:ascii="Times New Roman" w:hAnsi="Times New Roman" w:cs="Times New Roman"/>
          <w:sz w:val="24"/>
          <w:szCs w:val="24"/>
        </w:rPr>
        <w:t xml:space="preserve"> Remove all the rest of the stems and reduce the remaining stems to about 30 inches tall. The remaining plant should have an open middle for good air movement and a sturdy framework to support the new growth and blooms. </w:t>
      </w:r>
    </w:p>
    <w:p w:rsidR="00D6527A" w:rsidRDefault="00D6527A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>Q. It is too late to</w:t>
      </w:r>
      <w:r w:rsidR="00D6527A">
        <w:rPr>
          <w:rFonts w:ascii="Times New Roman" w:hAnsi="Times New Roman" w:cs="Times New Roman"/>
          <w:sz w:val="24"/>
          <w:szCs w:val="24"/>
        </w:rPr>
        <w:t xml:space="preserve"> aerate and top</w:t>
      </w:r>
      <w:r w:rsidR="00B455BA">
        <w:rPr>
          <w:rFonts w:ascii="Times New Roman" w:hAnsi="Times New Roman" w:cs="Times New Roman"/>
          <w:sz w:val="24"/>
          <w:szCs w:val="24"/>
        </w:rPr>
        <w:t>-</w:t>
      </w:r>
      <w:r w:rsidR="00D6527A">
        <w:rPr>
          <w:rFonts w:ascii="Times New Roman" w:hAnsi="Times New Roman" w:cs="Times New Roman"/>
          <w:sz w:val="24"/>
          <w:szCs w:val="24"/>
        </w:rPr>
        <w:t>dress the lawn?</w:t>
      </w:r>
    </w:p>
    <w:p w:rsidR="001834CC" w:rsidRDefault="001834CC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 xml:space="preserve">A. No, golf </w:t>
      </w:r>
      <w:r w:rsidR="00D6527A" w:rsidRPr="00D6527A">
        <w:rPr>
          <w:rFonts w:ascii="Times New Roman" w:hAnsi="Times New Roman" w:cs="Times New Roman"/>
          <w:sz w:val="24"/>
          <w:szCs w:val="24"/>
        </w:rPr>
        <w:t>courses do</w:t>
      </w:r>
      <w:r w:rsidRPr="00D6527A">
        <w:rPr>
          <w:rFonts w:ascii="Times New Roman" w:hAnsi="Times New Roman" w:cs="Times New Roman"/>
          <w:sz w:val="24"/>
          <w:szCs w:val="24"/>
        </w:rPr>
        <w:t xml:space="preserve"> it all year. For most of us, March is ideal. Aeration and top-dressing is the best way to address compaction in the lawn and to bring organic material down into the root zone. </w:t>
      </w:r>
    </w:p>
    <w:p w:rsidR="00D6527A" w:rsidRDefault="00D6527A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>Q. Is there a</w:t>
      </w:r>
      <w:r w:rsidR="00D6527A">
        <w:rPr>
          <w:rFonts w:ascii="Times New Roman" w:hAnsi="Times New Roman" w:cs="Times New Roman"/>
          <w:sz w:val="24"/>
          <w:szCs w:val="24"/>
        </w:rPr>
        <w:t>n organic control for fire ants?</w:t>
      </w:r>
    </w:p>
    <w:p w:rsidR="001834CC" w:rsidRDefault="001834CC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 xml:space="preserve">A. One of the best is </w:t>
      </w:r>
      <w:r w:rsidR="001834CC">
        <w:rPr>
          <w:rFonts w:ascii="Times New Roman" w:hAnsi="Times New Roman" w:cs="Times New Roman"/>
          <w:sz w:val="24"/>
          <w:szCs w:val="24"/>
        </w:rPr>
        <w:t xml:space="preserve">the </w:t>
      </w:r>
      <w:r w:rsidRPr="00D6527A">
        <w:rPr>
          <w:rFonts w:ascii="Times New Roman" w:hAnsi="Times New Roman" w:cs="Times New Roman"/>
          <w:sz w:val="24"/>
          <w:szCs w:val="24"/>
        </w:rPr>
        <w:t xml:space="preserve">product Concern that has </w:t>
      </w:r>
      <w:proofErr w:type="spellStart"/>
      <w:r w:rsidRPr="00D6527A">
        <w:rPr>
          <w:rFonts w:ascii="Times New Roman" w:hAnsi="Times New Roman" w:cs="Times New Roman"/>
          <w:sz w:val="24"/>
          <w:szCs w:val="24"/>
        </w:rPr>
        <w:t>Spinosad</w:t>
      </w:r>
      <w:proofErr w:type="spellEnd"/>
      <w:r w:rsidRPr="00D6527A">
        <w:rPr>
          <w:rFonts w:ascii="Times New Roman" w:hAnsi="Times New Roman" w:cs="Times New Roman"/>
          <w:sz w:val="24"/>
          <w:szCs w:val="24"/>
        </w:rPr>
        <w:t xml:space="preserve"> as an active ingredient. </w:t>
      </w:r>
    </w:p>
    <w:p w:rsidR="00D6527A" w:rsidRDefault="00D6527A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 xml:space="preserve">Q. When will the soil be warm enough to plant </w:t>
      </w:r>
      <w:r w:rsidR="00D6527A" w:rsidRPr="00D6527A">
        <w:rPr>
          <w:rFonts w:ascii="Times New Roman" w:hAnsi="Times New Roman" w:cs="Times New Roman"/>
          <w:sz w:val="24"/>
          <w:szCs w:val="24"/>
        </w:rPr>
        <w:t>tomatoes</w:t>
      </w:r>
      <w:r w:rsidRPr="00D6527A">
        <w:rPr>
          <w:rFonts w:ascii="Times New Roman" w:hAnsi="Times New Roman" w:cs="Times New Roman"/>
          <w:sz w:val="24"/>
          <w:szCs w:val="24"/>
        </w:rPr>
        <w:t>? What varieties do you recommend</w:t>
      </w:r>
      <w:r w:rsidR="00D6527A">
        <w:rPr>
          <w:rFonts w:ascii="Times New Roman" w:hAnsi="Times New Roman" w:cs="Times New Roman"/>
          <w:sz w:val="24"/>
          <w:szCs w:val="24"/>
        </w:rPr>
        <w:t>?</w:t>
      </w:r>
    </w:p>
    <w:p w:rsidR="001834CC" w:rsidRDefault="001834CC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 xml:space="preserve">A. April 1 is the safest date but March 15 works most years. My favorite </w:t>
      </w:r>
      <w:r w:rsidR="00D6527A" w:rsidRPr="00D6527A">
        <w:rPr>
          <w:rFonts w:ascii="Times New Roman" w:hAnsi="Times New Roman" w:cs="Times New Roman"/>
          <w:sz w:val="24"/>
          <w:szCs w:val="24"/>
        </w:rPr>
        <w:t>tomatoes</w:t>
      </w:r>
      <w:r w:rsidRPr="00D6527A">
        <w:rPr>
          <w:rFonts w:ascii="Times New Roman" w:hAnsi="Times New Roman" w:cs="Times New Roman"/>
          <w:sz w:val="24"/>
          <w:szCs w:val="24"/>
        </w:rPr>
        <w:t xml:space="preserve"> are Tycoon, </w:t>
      </w:r>
      <w:proofErr w:type="spellStart"/>
      <w:r w:rsidRPr="00D6527A">
        <w:rPr>
          <w:rFonts w:ascii="Times New Roman" w:hAnsi="Times New Roman" w:cs="Times New Roman"/>
          <w:sz w:val="24"/>
          <w:szCs w:val="24"/>
        </w:rPr>
        <w:t>Tygress</w:t>
      </w:r>
      <w:proofErr w:type="spellEnd"/>
      <w:r w:rsidRPr="00D6527A">
        <w:rPr>
          <w:rFonts w:ascii="Times New Roman" w:hAnsi="Times New Roman" w:cs="Times New Roman"/>
          <w:sz w:val="24"/>
          <w:szCs w:val="24"/>
        </w:rPr>
        <w:t xml:space="preserve">, 444, Solar Fire, Phoenix, Celebrity and BHN 968. </w:t>
      </w:r>
      <w:r w:rsidR="00D6527A" w:rsidRPr="00D6527A">
        <w:rPr>
          <w:rFonts w:ascii="Times New Roman" w:hAnsi="Times New Roman" w:cs="Times New Roman"/>
          <w:sz w:val="24"/>
          <w:szCs w:val="24"/>
        </w:rPr>
        <w:t>BHN 968 is a superior cherry tomato that does not take over the garden. It is good for containers.</w:t>
      </w:r>
    </w:p>
    <w:p w:rsidR="00D6527A" w:rsidRDefault="00D6527A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 xml:space="preserve">Q. What do we have to do to support the spring bloom period of our </w:t>
      </w:r>
      <w:r w:rsidR="00D6527A" w:rsidRPr="00D6527A">
        <w:rPr>
          <w:rFonts w:ascii="Times New Roman" w:hAnsi="Times New Roman" w:cs="Times New Roman"/>
          <w:sz w:val="24"/>
          <w:szCs w:val="24"/>
        </w:rPr>
        <w:t>snapdragons</w:t>
      </w:r>
      <w:r w:rsidR="00B455BA">
        <w:rPr>
          <w:rFonts w:ascii="Times New Roman" w:hAnsi="Times New Roman" w:cs="Times New Roman"/>
          <w:sz w:val="24"/>
          <w:szCs w:val="24"/>
        </w:rPr>
        <w:t>, pansies</w:t>
      </w:r>
      <w:r w:rsidRPr="00D6527A">
        <w:rPr>
          <w:rFonts w:ascii="Times New Roman" w:hAnsi="Times New Roman" w:cs="Times New Roman"/>
          <w:sz w:val="24"/>
          <w:szCs w:val="24"/>
        </w:rPr>
        <w:t xml:space="preserve"> and </w:t>
      </w:r>
      <w:r w:rsidR="00D6527A" w:rsidRPr="00D6527A">
        <w:rPr>
          <w:rFonts w:ascii="Times New Roman" w:hAnsi="Times New Roman" w:cs="Times New Roman"/>
          <w:sz w:val="24"/>
          <w:szCs w:val="24"/>
        </w:rPr>
        <w:t>petunias</w:t>
      </w:r>
      <w:r w:rsidRPr="00D6527A">
        <w:rPr>
          <w:rFonts w:ascii="Times New Roman" w:hAnsi="Times New Roman" w:cs="Times New Roman"/>
          <w:sz w:val="24"/>
          <w:szCs w:val="24"/>
        </w:rPr>
        <w:t>?</w:t>
      </w:r>
    </w:p>
    <w:p w:rsidR="001834CC" w:rsidRDefault="001834CC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527A" w:rsidRPr="00D6527A" w:rsidRDefault="00D6527A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>A. To maximize the spring bloom performance of snapdragons, pansies, petunias, dianthus and other cool weather annuals, clear out the weeds and provide 1 cup of fertilizer (19-5-9) per 8 feet of row, and irrigate every week.</w:t>
      </w:r>
    </w:p>
    <w:p w:rsidR="00D6527A" w:rsidRDefault="00D6527A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FA7" w:rsidRPr="00D6527A" w:rsidRDefault="001834CC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What are the superior ger</w:t>
      </w:r>
      <w:r w:rsidR="00D6527A" w:rsidRPr="00D6527A">
        <w:rPr>
          <w:rFonts w:ascii="Times New Roman" w:hAnsi="Times New Roman" w:cs="Times New Roman"/>
          <w:sz w:val="24"/>
          <w:szCs w:val="24"/>
        </w:rPr>
        <w:t>aniums that you keep talking about in the radio show?</w:t>
      </w:r>
    </w:p>
    <w:p w:rsidR="001834CC" w:rsidRDefault="001834CC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527A" w:rsidRPr="00D6527A" w:rsidRDefault="00D6527A" w:rsidP="00D6527A">
      <w:pPr>
        <w:contextualSpacing/>
        <w:rPr>
          <w:rFonts w:ascii="Times New Roman" w:hAnsi="Times New Roman" w:cs="Times New Roman"/>
          <w:sz w:val="24"/>
          <w:szCs w:val="24"/>
        </w:rPr>
      </w:pPr>
      <w:r w:rsidRPr="00D6527A">
        <w:rPr>
          <w:rFonts w:ascii="Times New Roman" w:hAnsi="Times New Roman" w:cs="Times New Roman"/>
          <w:sz w:val="24"/>
          <w:szCs w:val="24"/>
        </w:rPr>
        <w:t xml:space="preserve">A. They are “Violet” and “Strawberry Sizzle” from the Fantasia series. They can tolerate more heat and cold than other geraniums. </w:t>
      </w:r>
    </w:p>
    <w:p w:rsidR="00264FA7" w:rsidRPr="00D6527A" w:rsidRDefault="00264FA7" w:rsidP="00D6527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64FA7" w:rsidRPr="00D6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E3D"/>
    <w:multiLevelType w:val="hybridMultilevel"/>
    <w:tmpl w:val="AED23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EC9"/>
    <w:multiLevelType w:val="hybridMultilevel"/>
    <w:tmpl w:val="DDD82B76"/>
    <w:lvl w:ilvl="0" w:tplc="B2D4229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6BCE"/>
    <w:multiLevelType w:val="hybridMultilevel"/>
    <w:tmpl w:val="B3E27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353D1"/>
    <w:multiLevelType w:val="hybridMultilevel"/>
    <w:tmpl w:val="A65ED2D6"/>
    <w:lvl w:ilvl="0" w:tplc="D3A4D07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269F4"/>
    <w:multiLevelType w:val="hybridMultilevel"/>
    <w:tmpl w:val="9C5E2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7"/>
    <w:rsid w:val="001834CC"/>
    <w:rsid w:val="001A15AE"/>
    <w:rsid w:val="001B5F86"/>
    <w:rsid w:val="00264FA7"/>
    <w:rsid w:val="002A5941"/>
    <w:rsid w:val="00354442"/>
    <w:rsid w:val="003E02DF"/>
    <w:rsid w:val="00A25ABE"/>
    <w:rsid w:val="00A77784"/>
    <w:rsid w:val="00B455BA"/>
    <w:rsid w:val="00D6527A"/>
    <w:rsid w:val="00DC6864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2013-03-01T16:55:00Z</dcterms:created>
  <dcterms:modified xsi:type="dcterms:W3CDTF">2013-03-01T16:55:00Z</dcterms:modified>
</cp:coreProperties>
</file>